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FA" w:rsidRDefault="00112BFA" w:rsidP="00112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0A58">
        <w:rPr>
          <w:rFonts w:ascii="Times New Roman" w:hAnsi="Times New Roman" w:cs="Times New Roman"/>
          <w:sz w:val="28"/>
          <w:szCs w:val="28"/>
        </w:rPr>
        <w:t>МЛАДШИЕ ГРУППЫ (3-4 ГОДА)</w:t>
      </w:r>
    </w:p>
    <w:p w:rsidR="00112BFA" w:rsidRPr="00380A58" w:rsidRDefault="00112BFA" w:rsidP="00112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786"/>
      </w:tblGrid>
      <w:tr w:rsidR="00112BFA" w:rsidRPr="00380A58" w:rsidTr="00DA0DB7">
        <w:tc>
          <w:tcPr>
            <w:tcW w:w="3369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4786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112BFA" w:rsidRPr="00380A58" w:rsidTr="00DA0DB7">
        <w:tc>
          <w:tcPr>
            <w:tcW w:w="3369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</w:t>
            </w:r>
          </w:p>
        </w:tc>
        <w:tc>
          <w:tcPr>
            <w:tcW w:w="4786" w:type="dxa"/>
          </w:tcPr>
          <w:p w:rsidR="00112BFA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народной игрушке (дымковская игрушка, матрешка)</w:t>
            </w:r>
          </w:p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презентации о матрешке и дымковской игрушке</w:t>
            </w:r>
          </w:p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На прогулке замечать изменения, происходящие в природе, погоде (капель, заморозки, лед)</w:t>
            </w:r>
          </w:p>
        </w:tc>
      </w:tr>
      <w:tr w:rsidR="00112BFA" w:rsidRPr="00380A58" w:rsidTr="00DA0DB7">
        <w:tc>
          <w:tcPr>
            <w:tcW w:w="3369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4786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Научить ребенка сравнивать группы предметов, пользуясь приемами наложения, приложения («Я на каждый кружок положила грибок. Кружков больше, а грибов меньше» (или наоборот, или поровну)</w:t>
            </w:r>
          </w:p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Различать понятия «много», «один», «ни одного»</w:t>
            </w:r>
          </w:p>
        </w:tc>
      </w:tr>
      <w:tr w:rsidR="00112BFA" w:rsidRPr="00380A58" w:rsidTr="00DA0DB7">
        <w:tc>
          <w:tcPr>
            <w:tcW w:w="3369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4786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Знакомство с русскими народными сказками: чтение «</w:t>
            </w:r>
            <w:proofErr w:type="spellStart"/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80A58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избушка», «Бычок – черный бочек, белые копытца», «Гуси-лебеди»</w:t>
            </w:r>
          </w:p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иллюстраций; обогащение словаря новыми словами: лубяная, заслонка и т.д. (любое новое слово должно быть объяснено ребенку)</w:t>
            </w:r>
          </w:p>
        </w:tc>
      </w:tr>
      <w:tr w:rsidR="00112BFA" w:rsidRPr="00380A58" w:rsidTr="00DA0DB7">
        <w:tc>
          <w:tcPr>
            <w:tcW w:w="3369" w:type="dxa"/>
          </w:tcPr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4786" w:type="dxa"/>
          </w:tcPr>
          <w:p w:rsidR="00112BFA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58">
              <w:rPr>
                <w:rFonts w:ascii="Times New Roman" w:hAnsi="Times New Roman" w:cs="Times New Roman"/>
                <w:sz w:val="28"/>
                <w:szCs w:val="28"/>
              </w:rPr>
              <w:t>Лепим неваляшку</w:t>
            </w:r>
          </w:p>
          <w:p w:rsidR="00112BFA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Раскрашиваем матрешку</w:t>
            </w:r>
          </w:p>
          <w:p w:rsidR="00112BFA" w:rsidRPr="00380A58" w:rsidRDefault="00112BFA" w:rsidP="00DA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 на коне</w:t>
            </w:r>
          </w:p>
        </w:tc>
      </w:tr>
    </w:tbl>
    <w:p w:rsidR="00112BFA" w:rsidRPr="00380A58" w:rsidRDefault="00112BFA" w:rsidP="00112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14925" cy="7090828"/>
            <wp:effectExtent l="19050" t="0" r="9525" b="0"/>
            <wp:docPr id="82" name="Рисунок 82" descr="C:\Users\123\Desktop\лепим неваляш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123\Desktop\лепим неваляшк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09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BFA" w:rsidRPr="00380A58" w:rsidRDefault="00112BFA" w:rsidP="00112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BFA" w:rsidRDefault="00112BFA" w:rsidP="0011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2BFA" w:rsidRDefault="00112BFA" w:rsidP="00112BFA">
      <w:pPr>
        <w:rPr>
          <w:rFonts w:ascii="Times New Roman" w:hAnsi="Times New Roman" w:cs="Times New Roman"/>
          <w:sz w:val="28"/>
          <w:szCs w:val="28"/>
        </w:rPr>
      </w:pPr>
      <w:r w:rsidRPr="00380A5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875" cy="7544233"/>
            <wp:effectExtent l="19050" t="0" r="9525" b="0"/>
            <wp:docPr id="2" name="Рисунок 83" descr="C:\Users\123\Desktop\матрешка раскраска 3-4 го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123\Desktop\матрешка раскраска 3-4 год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54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BFA" w:rsidRDefault="00112BFA" w:rsidP="0011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19400" cy="2457450"/>
            <wp:effectExtent l="19050" t="0" r="0" b="0"/>
            <wp:docPr id="84" name="Рисунок 84" descr="C:\Users\123\Desktop\дымковская игрушка апплик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123\Desktop\дымковская игрушка аппликац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6582" b="8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BFA" w:rsidRDefault="00112BFA" w:rsidP="0011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Круги голубого, желтого, красного цветов + заготовка лошадки, цветные карандаши</w:t>
      </w:r>
    </w:p>
    <w:p w:rsidR="00067B8E" w:rsidRDefault="00112BFA" w:rsidP="00112BFA">
      <w:r>
        <w:rPr>
          <w:noProof/>
          <w:lang w:eastAsia="ru-RU"/>
        </w:rPr>
        <w:drawing>
          <wp:inline distT="0" distB="0" distL="0" distR="0">
            <wp:extent cx="5419725" cy="5962650"/>
            <wp:effectExtent l="19050" t="0" r="9525" b="0"/>
            <wp:docPr id="85" name="Рисунок 85" descr="Картинки по запросу &quot;силуэт дымковской лошад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Картинки по запросу &quot;силуэт дымковской лошадк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B8E" w:rsidSect="0006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FA"/>
    <w:rsid w:val="00067B8E"/>
    <w:rsid w:val="00112BFA"/>
    <w:rsid w:val="00B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2EE3-BC9C-4F52-8ECE-6DAC3A8B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dns</cp:lastModifiedBy>
  <cp:revision>2</cp:revision>
  <dcterms:created xsi:type="dcterms:W3CDTF">2020-03-24T09:25:00Z</dcterms:created>
  <dcterms:modified xsi:type="dcterms:W3CDTF">2020-03-24T09:25:00Z</dcterms:modified>
</cp:coreProperties>
</file>